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97" w:rsidRDefault="00235442">
      <w:pPr>
        <w:pStyle w:val="2"/>
      </w:pPr>
      <w:r w:rsidRPr="00235442">
        <w:t>ΟΔΗΓ</w:t>
      </w:r>
      <w:r>
        <w:t>Ι</w:t>
      </w:r>
      <w:bookmarkStart w:id="0" w:name="_GoBack"/>
      <w:bookmarkEnd w:id="0"/>
      <w:r w:rsidRPr="00235442">
        <w:t>ΕΣ - ΔΙΑΔΡΑΣΤΙΚ</w:t>
      </w:r>
      <w:r>
        <w:t>Ο</w:t>
      </w:r>
      <w:r w:rsidRPr="00235442">
        <w:t xml:space="preserve"> ΚΑΒΟΥΡ</w:t>
      </w:r>
      <w:r>
        <w:t>Α</w:t>
      </w:r>
      <w:r w:rsidRPr="00235442">
        <w:t xml:space="preserve">ΚΙ </w:t>
      </w:r>
      <w:proofErr w:type="spellStart"/>
      <w:r w:rsidRPr="00235442">
        <w:t>CRAWLY</w:t>
      </w:r>
      <w:proofErr w:type="spellEnd"/>
    </w:p>
    <w:p w:rsidR="00F32197" w:rsidRDefault="00F32197">
      <w:pPr>
        <w:pStyle w:val="Body"/>
      </w:pPr>
    </w:p>
    <w:p w:rsidR="00F32197" w:rsidRDefault="00235442" w:rsidP="00235442">
      <w:pPr>
        <w:pStyle w:val="Body"/>
        <w:numPr>
          <w:ilvl w:val="0"/>
          <w:numId w:val="2"/>
        </w:numPr>
      </w:pPr>
      <w:r w:rsidRPr="00235442">
        <w:t xml:space="preserve">Ανοίξτε το πάνω μέρος του καβουριού και τοποθετήστε τις μπαταρίες. Χρησιμοποιήστε 3x μπαταρίες </w:t>
      </w:r>
      <w:proofErr w:type="spellStart"/>
      <w:r w:rsidRPr="00235442">
        <w:t>AA</w:t>
      </w:r>
      <w:proofErr w:type="spellEnd"/>
      <w:r w:rsidRPr="00235442">
        <w:t xml:space="preserve"> 1,5 V (δεν </w:t>
      </w:r>
      <w:r>
        <w:t>περιλαμβάνονται στη συσκευασία)</w:t>
      </w:r>
      <w:r w:rsidR="00CD5E9E">
        <w:t>.</w:t>
      </w:r>
    </w:p>
    <w:p w:rsidR="00F32197" w:rsidRDefault="00F32197">
      <w:pPr>
        <w:pStyle w:val="Body"/>
      </w:pPr>
    </w:p>
    <w:p w:rsidR="00F32197" w:rsidRDefault="00F32197">
      <w:pPr>
        <w:pStyle w:val="Body"/>
      </w:pPr>
    </w:p>
    <w:p w:rsidR="00F32197" w:rsidRDefault="00CD5E9E">
      <w:pPr>
        <w:pStyle w:val="Body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3107219</wp:posOffset>
            </wp:positionH>
            <wp:positionV relativeFrom="line">
              <wp:posOffset>166459</wp:posOffset>
            </wp:positionV>
            <wp:extent cx="3006487" cy="30064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Untitled desig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titled design copy.jpg" descr="Untitled design copy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487" cy="30064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85090</wp:posOffset>
            </wp:positionH>
            <wp:positionV relativeFrom="line">
              <wp:posOffset>166459</wp:posOffset>
            </wp:positionV>
            <wp:extent cx="3202840" cy="3202840"/>
            <wp:effectExtent l="0" t="0" r="0" b="0"/>
            <wp:wrapTopAndBottom distT="152400" distB="152400"/>
            <wp:docPr id="1073741826" name="officeArt object" descr="Untitled desi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titled design.jpg" descr="Untitled design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840" cy="3202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32197" w:rsidRDefault="00F32197">
      <w:pPr>
        <w:pStyle w:val="Body"/>
      </w:pPr>
    </w:p>
    <w:p w:rsidR="00F32197" w:rsidRDefault="00235442" w:rsidP="00235442">
      <w:pPr>
        <w:pStyle w:val="Body"/>
        <w:numPr>
          <w:ilvl w:val="0"/>
          <w:numId w:val="2"/>
        </w:numPr>
      </w:pPr>
      <w:r w:rsidRPr="00235442">
        <w:t xml:space="preserve">Ο διακόπτης βρίσκεται στο κάτω μέρος του καβουριού. Με αυτόν μπορείτε να ελέγχετε την </w:t>
      </w:r>
      <w:r w:rsidRPr="00235442">
        <w:t>τροφοδοσία</w:t>
      </w:r>
      <w:r>
        <w:t xml:space="preserve"> </w:t>
      </w:r>
      <w:r w:rsidRPr="00235442">
        <w:t xml:space="preserve">και τη μουσική. Αφού ενεργοποιήσετε τον διακόπτη τροφοδοσίας, </w:t>
      </w:r>
      <w:r>
        <w:t>τ</w:t>
      </w:r>
      <w:r w:rsidRPr="00235442">
        <w:t xml:space="preserve">ο </w:t>
      </w:r>
      <w:r>
        <w:t>καβουράκι</w:t>
      </w:r>
      <w:r w:rsidRPr="00235442">
        <w:t xml:space="preserve"> θα αποφύγει αυτόματα το εμπόδιο όταν βρίσκεται κοντά </w:t>
      </w:r>
      <w:r>
        <w:t>του</w:t>
      </w:r>
      <w:r w:rsidR="00CD5E9E">
        <w:t>.</w:t>
      </w:r>
      <w:r w:rsidR="00CD5E9E"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47191</wp:posOffset>
            </wp:positionH>
            <wp:positionV relativeFrom="line">
              <wp:posOffset>214503</wp:posOffset>
            </wp:positionV>
            <wp:extent cx="6120057" cy="32581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reenshot 2023-10-04 at 12.26.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shot 2023-10-04 at 12.26.59.png" descr="Screenshot 2023-10-04 at 12.26.59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258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32197" w:rsidRDefault="00F32197">
      <w:pPr>
        <w:pStyle w:val="Body"/>
      </w:pPr>
    </w:p>
    <w:p w:rsidR="00F32197" w:rsidRDefault="00F32197">
      <w:pPr>
        <w:pStyle w:val="Body"/>
      </w:pPr>
    </w:p>
    <w:p w:rsidR="00F32197" w:rsidRDefault="00F32197">
      <w:pPr>
        <w:pStyle w:val="Body"/>
      </w:pPr>
    </w:p>
    <w:p w:rsidR="00F32197" w:rsidRDefault="00CD5E9E">
      <w:pPr>
        <w:pStyle w:val="Body"/>
      </w:pPr>
      <w:r>
        <w:t xml:space="preserve">3. </w:t>
      </w:r>
      <w:r w:rsidR="00235442" w:rsidRPr="00235442">
        <w:t xml:space="preserve">Εάν </w:t>
      </w:r>
      <w:r w:rsidR="00235442">
        <w:t>τ</w:t>
      </w:r>
      <w:r w:rsidR="00235442" w:rsidRPr="00235442">
        <w:t xml:space="preserve">ο </w:t>
      </w:r>
      <w:r w:rsidR="00235442">
        <w:t>καβουράκι</w:t>
      </w:r>
      <w:r w:rsidR="00235442" w:rsidRPr="00235442">
        <w:t xml:space="preserve"> </w:t>
      </w:r>
      <w:r w:rsidR="00235442" w:rsidRPr="00235442">
        <w:t xml:space="preserve">δεν </w:t>
      </w:r>
      <w:r w:rsidR="00235442">
        <w:t>κινηθεί</w:t>
      </w:r>
      <w:r w:rsidR="00235442" w:rsidRPr="00235442">
        <w:t xml:space="preserve"> αμέσως, προσπαθήστε να τοποθετήσετε ένα αντικείμενο κοντά στους αισθητήρες κίνησης</w:t>
      </w:r>
      <w:r>
        <w:t>.</w: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1576354</wp:posOffset>
            </wp:positionH>
            <wp:positionV relativeFrom="line">
              <wp:posOffset>235039</wp:posOffset>
            </wp:positionV>
            <wp:extent cx="2587847" cy="2587847"/>
            <wp:effectExtent l="0" t="0" r="0" b="0"/>
            <wp:wrapTopAndBottom distT="152400" distB="152400"/>
            <wp:docPr id="1073741828" name="officeArt object" descr="cb7531c5-435d-4c92-af98-e63bc71981bf.__CR0,0,300,300_PT0_SX300_V1__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b7531c5-435d-4c92-af98-e63bc71981bf.__CR0,0,300,300_PT0_SX300_V1___.jpg" descr="cb7531c5-435d-4c92-af98-e63bc71981bf.__CR0,0,300,300_PT0_SX300_V1___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847" cy="25878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32197" w:rsidRDefault="00F32197">
      <w:pPr>
        <w:pStyle w:val="Body"/>
      </w:pPr>
    </w:p>
    <w:sectPr w:rsidR="00F32197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9E" w:rsidRDefault="00CD5E9E">
      <w:r>
        <w:separator/>
      </w:r>
    </w:p>
  </w:endnote>
  <w:endnote w:type="continuationSeparator" w:id="0">
    <w:p w:rsidR="00CD5E9E" w:rsidRDefault="00CD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97" w:rsidRDefault="00F321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9E" w:rsidRDefault="00CD5E9E">
      <w:r>
        <w:separator/>
      </w:r>
    </w:p>
  </w:footnote>
  <w:footnote w:type="continuationSeparator" w:id="0">
    <w:p w:rsidR="00CD5E9E" w:rsidRDefault="00CD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97" w:rsidRDefault="00F321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54EDB"/>
    <w:multiLevelType w:val="hybridMultilevel"/>
    <w:tmpl w:val="F0848B9A"/>
    <w:numStyleLink w:val="Numbered"/>
  </w:abstractNum>
  <w:abstractNum w:abstractNumId="1" w15:restartNumberingAfterBreak="0">
    <w:nsid w:val="7D82433B"/>
    <w:multiLevelType w:val="hybridMultilevel"/>
    <w:tmpl w:val="F0848B9A"/>
    <w:styleLink w:val="Numbered"/>
    <w:lvl w:ilvl="0" w:tplc="378EAD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D2F59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72D21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18C75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C5E5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E01F2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30A9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225F8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8040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97"/>
    <w:rsid w:val="00235442"/>
    <w:rsid w:val="00A7426D"/>
    <w:rsid w:val="00CD5E9E"/>
    <w:rsid w:val="00F3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50CAD-A339-4562-902B-B0573E55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2">
    <w:name w:val="heading 2"/>
    <w:next w:val="Body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Apostolatos</dc:creator>
  <cp:lastModifiedBy>Microsoft account</cp:lastModifiedBy>
  <cp:revision>3</cp:revision>
  <dcterms:created xsi:type="dcterms:W3CDTF">2023-10-04T11:40:00Z</dcterms:created>
  <dcterms:modified xsi:type="dcterms:W3CDTF">2023-10-04T11:45:00Z</dcterms:modified>
</cp:coreProperties>
</file>