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4A4" w14:textId="3583E65D" w:rsidR="00D641FC" w:rsidRDefault="005F47D1">
      <w:pPr>
        <w:rPr>
          <w:rFonts w:ascii="Helvetica Neue" w:hAnsi="Helvetica Neue"/>
          <w:sz w:val="22"/>
          <w:szCs w:val="22"/>
          <w:lang w:val="hr-HR"/>
        </w:rPr>
      </w:pPr>
      <w:r w:rsidRPr="005F47D1">
        <w:rPr>
          <w:rFonts w:ascii="Helvetica Neue" w:hAnsi="Helvetica Neue"/>
          <w:sz w:val="22"/>
          <w:szCs w:val="22"/>
        </w:rPr>
        <w:t>UPUTE ZA UPO</w:t>
      </w:r>
      <w:r>
        <w:rPr>
          <w:rFonts w:ascii="Helvetica Neue" w:hAnsi="Helvetica Neue"/>
          <w:sz w:val="22"/>
          <w:szCs w:val="22"/>
          <w:lang w:val="hr-HR"/>
        </w:rPr>
        <w:t>TREBU</w:t>
      </w:r>
    </w:p>
    <w:p w14:paraId="6C0812D2" w14:textId="77777777" w:rsidR="005F47D1" w:rsidRDefault="005F47D1">
      <w:pPr>
        <w:rPr>
          <w:rFonts w:ascii="Helvetica Neue" w:hAnsi="Helvetica Neue"/>
          <w:sz w:val="22"/>
          <w:szCs w:val="22"/>
          <w:lang w:val="hr-HR"/>
        </w:rPr>
      </w:pPr>
    </w:p>
    <w:p w14:paraId="19A26C4C" w14:textId="77777777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  <w:r w:rsidRPr="005F47D1">
        <w:rPr>
          <w:rFonts w:ascii="Helvetica Neue" w:hAnsi="Helvetica Neue"/>
          <w:sz w:val="22"/>
          <w:szCs w:val="22"/>
          <w:lang w:val="hr-HR"/>
        </w:rPr>
        <w:t>PODSJETNIK:</w:t>
      </w:r>
    </w:p>
    <w:p w14:paraId="7E370D68" w14:textId="77777777" w:rsidR="005F47D1" w:rsidRP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04F6C853" w14:textId="31DA0E93" w:rsidR="005F47D1" w:rsidRPr="005F47D1" w:rsidRDefault="005F47D1" w:rsidP="005F47D1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  <w:lang w:val="hr-HR"/>
        </w:rPr>
      </w:pPr>
      <w:r w:rsidRPr="005F47D1">
        <w:rPr>
          <w:rFonts w:ascii="Helvetica Neue" w:hAnsi="Helvetica Neue"/>
          <w:sz w:val="22"/>
          <w:szCs w:val="22"/>
          <w:lang w:val="hr-HR"/>
        </w:rPr>
        <w:t xml:space="preserve">Prilikom korištenja stvara </w:t>
      </w:r>
      <w:r>
        <w:rPr>
          <w:rFonts w:ascii="Helvetica Neue" w:hAnsi="Helvetica Neue"/>
          <w:sz w:val="22"/>
          <w:szCs w:val="22"/>
          <w:lang w:val="hr-HR"/>
        </w:rPr>
        <w:t>zvuk</w:t>
      </w:r>
      <w:r w:rsidRPr="005F47D1">
        <w:rPr>
          <w:rFonts w:ascii="Helvetica Neue" w:hAnsi="Helvetica Neue"/>
          <w:sz w:val="22"/>
          <w:szCs w:val="22"/>
          <w:lang w:val="hr-HR"/>
        </w:rPr>
        <w:t xml:space="preserve">. Budući da se cijev za grijanje koristi prvi put, to je normalna pojava. Slobodno ga </w:t>
      </w:r>
      <w:bookmarkStart w:id="0" w:name="OLE_LINK5"/>
      <w:bookmarkStart w:id="1" w:name="OLE_LINK6"/>
      <w:r>
        <w:rPr>
          <w:rFonts w:ascii="Helvetica Neue" w:hAnsi="Helvetica Neue"/>
          <w:sz w:val="22"/>
          <w:szCs w:val="22"/>
          <w:lang w:val="hr-HR"/>
        </w:rPr>
        <w:t>koristite</w:t>
      </w:r>
      <w:bookmarkEnd w:id="0"/>
      <w:bookmarkEnd w:id="1"/>
      <w:r w:rsidRPr="005F47D1">
        <w:rPr>
          <w:rFonts w:ascii="Helvetica Neue" w:hAnsi="Helvetica Neue"/>
          <w:sz w:val="22"/>
          <w:szCs w:val="22"/>
          <w:lang w:val="hr-HR"/>
        </w:rPr>
        <w:t>.</w:t>
      </w:r>
    </w:p>
    <w:p w14:paraId="4997CEDE" w14:textId="777DD28B" w:rsidR="005F47D1" w:rsidRDefault="005F47D1" w:rsidP="005F47D1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  <w:lang w:val="hr-HR"/>
        </w:rPr>
      </w:pPr>
      <w:r w:rsidRPr="005F47D1">
        <w:rPr>
          <w:rFonts w:ascii="Helvetica Neue" w:hAnsi="Helvetica Neue"/>
          <w:sz w:val="22"/>
          <w:szCs w:val="22"/>
          <w:lang w:val="hr-HR"/>
        </w:rPr>
        <w:t xml:space="preserve">Bijeli dim izlazi iz tijela kotla kada se koristi. To je normalna pojava jer je toplovod prvi put elektrificiran. Slobodno ga </w:t>
      </w:r>
      <w:r>
        <w:rPr>
          <w:rFonts w:ascii="Helvetica Neue" w:hAnsi="Helvetica Neue"/>
          <w:sz w:val="22"/>
          <w:szCs w:val="22"/>
          <w:lang w:val="hr-HR"/>
        </w:rPr>
        <w:t>koristite</w:t>
      </w:r>
      <w:r w:rsidRPr="005F47D1">
        <w:rPr>
          <w:rFonts w:ascii="Helvetica Neue" w:hAnsi="Helvetica Neue"/>
          <w:sz w:val="22"/>
          <w:szCs w:val="22"/>
          <w:lang w:val="hr-HR"/>
        </w:rPr>
        <w:t>.</w:t>
      </w:r>
    </w:p>
    <w:p w14:paraId="6FACD714" w14:textId="77777777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6E6C17F5" w14:textId="2FD93752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t>OBRATITE PAŽNJU</w:t>
      </w:r>
    </w:p>
    <w:p w14:paraId="22026D51" w14:textId="77777777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7525D968" w14:textId="287A38C5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  <w:r w:rsidRPr="005F47D1">
        <w:rPr>
          <w:rFonts w:ascii="Helvetica Neue" w:hAnsi="Helvetica Neue"/>
          <w:sz w:val="22"/>
          <w:szCs w:val="22"/>
          <w:lang w:val="hr-HR"/>
        </w:rPr>
        <w:t>Naši proizvodi trebaju koristiti dvofaznu utičnicu s tri rupe, moraju imati zaštitu</w:t>
      </w:r>
      <w:r>
        <w:rPr>
          <w:rFonts w:ascii="Helvetica Neue" w:hAnsi="Helvetica Neue"/>
          <w:sz w:val="22"/>
          <w:szCs w:val="22"/>
          <w:lang w:val="hr-HR"/>
        </w:rPr>
        <w:t xml:space="preserve"> </w:t>
      </w:r>
      <w:r w:rsidRPr="005F47D1">
        <w:rPr>
          <w:rFonts w:ascii="Helvetica Neue" w:hAnsi="Helvetica Neue"/>
          <w:sz w:val="22"/>
          <w:szCs w:val="22"/>
          <w:lang w:val="hr-HR"/>
        </w:rPr>
        <w:t xml:space="preserve">uzemljenja, izbjegavati dijeljenje utičnice s drugim električnim uređajima. I prikladno samo za 220V-50Hz </w:t>
      </w:r>
      <w:r>
        <w:rPr>
          <w:rFonts w:ascii="Helvetica Neue" w:hAnsi="Helvetica Neue"/>
          <w:sz w:val="22"/>
          <w:szCs w:val="22"/>
          <w:lang w:val="hr-HR"/>
        </w:rPr>
        <w:t>izmjenično</w:t>
      </w:r>
      <w:r w:rsidRPr="005F47D1">
        <w:rPr>
          <w:rFonts w:ascii="Helvetica Neue" w:hAnsi="Helvetica Neue"/>
          <w:sz w:val="22"/>
          <w:szCs w:val="22"/>
          <w:lang w:val="hr-HR"/>
        </w:rPr>
        <w:t xml:space="preserve"> napajanje, prenizak napon će produljiti vrijeme obrade hrane. Upozorenje: bacite plastičnu vrećicu u kantu za smeće odmah nakon otvaranja pakiranja proizvoda kako biste izbjegli gušenje uzrokovano dječjom igrom. Kabel za napajanje: ako je kabel za napajanje oštećen, kako biste izbjegli opasnost</w:t>
      </w:r>
      <w:r>
        <w:rPr>
          <w:rFonts w:ascii="Helvetica Neue" w:hAnsi="Helvetica Neue"/>
          <w:sz w:val="22"/>
          <w:szCs w:val="22"/>
          <w:lang w:val="hr-HR"/>
        </w:rPr>
        <w:t>, m</w:t>
      </w:r>
      <w:r w:rsidRPr="005F47D1">
        <w:rPr>
          <w:rFonts w:ascii="Helvetica Neue" w:hAnsi="Helvetica Neue"/>
          <w:sz w:val="22"/>
          <w:szCs w:val="22"/>
          <w:lang w:val="hr-HR"/>
        </w:rPr>
        <w:t>ora ga zamijeniti osoblje s punim radnim vremenom, poput proizvođača ili odjela za održavanje. Ispravno postavljanje: postavite na stabilan stol</w:t>
      </w:r>
      <w:r>
        <w:rPr>
          <w:rFonts w:ascii="Helvetica Neue" w:hAnsi="Helvetica Neue"/>
          <w:sz w:val="22"/>
          <w:szCs w:val="22"/>
          <w:lang w:val="hr-HR"/>
        </w:rPr>
        <w:t xml:space="preserve"> </w:t>
      </w:r>
      <w:r w:rsidRPr="005F47D1">
        <w:rPr>
          <w:rFonts w:ascii="Helvetica Neue" w:hAnsi="Helvetica Neue"/>
          <w:sz w:val="22"/>
          <w:szCs w:val="22"/>
          <w:lang w:val="hr-HR"/>
        </w:rPr>
        <w:t>i pazite da ga držite podalje od izvora vatre i zapaljivih tvari. Pravilna uporaba: prilikom zagrijavanja strogo je zabranjeno dirati posudu za pečenje rukama kako se ne bi opekli. Nemojte koristiti metalne ili grube predmete za četkanje i brisanje kako biste izbjegli oštećenje sloja koji se ne lijepi. Strogo je zabranjeno pranje vodom kako se ne bi oštetio tanki kalup za torte. Bolje je obrisati suhom krpom.</w:t>
      </w:r>
    </w:p>
    <w:p w14:paraId="1181B774" w14:textId="1D1319CD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  <w:r w:rsidRPr="005F47D1">
        <w:rPr>
          <w:rFonts w:ascii="Helvetica Neue" w:hAnsi="Helvetica Neue"/>
          <w:sz w:val="22"/>
          <w:szCs w:val="22"/>
          <w:lang w:val="hr-HR"/>
        </w:rPr>
        <w:t xml:space="preserve">Pravilno skladištenje: nakon upotrebe, očistite prljavštinu na vrijeme i pohranite na prozračnom i suhom mjestu. </w:t>
      </w:r>
      <w:r>
        <w:rPr>
          <w:rFonts w:ascii="Helvetica Neue" w:hAnsi="Helvetica Neue"/>
          <w:sz w:val="22"/>
          <w:szCs w:val="22"/>
          <w:lang w:val="hr-HR"/>
        </w:rPr>
        <w:t>Neispravno</w:t>
      </w:r>
      <w:r w:rsidRPr="005F47D1">
        <w:rPr>
          <w:rFonts w:ascii="Helvetica Neue" w:hAnsi="Helvetica Neue"/>
          <w:sz w:val="22"/>
          <w:szCs w:val="22"/>
          <w:lang w:val="hr-HR"/>
        </w:rPr>
        <w:t xml:space="preserve"> stanje: prilikom korištenja, zbog promjene unutarnje temperature, dijelovi će emitirati zvuk "klik" tijekom skupljanja i širenja, što je normalna pojava; kada se proizvod koristi prvi put, unutar proizvoda se može pojaviti mala količina dima, a miris je normalan. Zaštita: ova serija proizvoda ograničena je na unutarnju upotrebu. Ako se koristi na otvorenom, mora se zaštititi. Poboljšanje: ako je proizvod koji ste kupili poboljšan, možda nije u skladu s priručnikom, ali izvedba i način korištenja neće se promijeniti. Slobodno ga </w:t>
      </w:r>
      <w:r>
        <w:rPr>
          <w:rFonts w:ascii="Helvetica Neue" w:hAnsi="Helvetica Neue"/>
          <w:sz w:val="22"/>
          <w:szCs w:val="22"/>
          <w:lang w:val="hr-HR"/>
        </w:rPr>
        <w:t>koristite</w:t>
      </w:r>
      <w:r w:rsidRPr="005F47D1">
        <w:rPr>
          <w:rFonts w:ascii="Helvetica Neue" w:hAnsi="Helvetica Neue"/>
          <w:sz w:val="22"/>
          <w:szCs w:val="22"/>
          <w:lang w:val="hr-HR"/>
        </w:rPr>
        <w:t>.</w:t>
      </w:r>
    </w:p>
    <w:p w14:paraId="02D37EDB" w14:textId="77777777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195E2178" w14:textId="17BAA1D3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t>RECEPTI</w:t>
      </w:r>
    </w:p>
    <w:p w14:paraId="17DF751C" w14:textId="77777777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2035CD23" w14:textId="77777777" w:rsidR="005F47D1" w:rsidRDefault="005F47D1" w:rsidP="005F47D1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5F47D1">
        <w:rPr>
          <w:rFonts w:ascii="Helvetica Neue" w:hAnsi="Helvetica Neue"/>
          <w:sz w:val="22"/>
          <w:szCs w:val="22"/>
        </w:rPr>
        <w:t xml:space="preserve">Palačinke s više jaja 1509 glatko brašno, 3 jaja, 3/4 šalice kipuće vode, 1/4 žličice soli, 2 žlice otopljenog maslaca. Prema redoslijedu materijala, stavite ih u posudu blendera i miješajte 30 sekundi. Gurnite smjesu do sredine i nastavite miješati 30-60 sekundi dok ne postane glatka. U ovom trenutku se mogu dodati drugi sastojci. Od ove količine može se napraviti oko 16 </w:t>
      </w:r>
      <w:r>
        <w:rPr>
          <w:rFonts w:ascii="Helvetica Neue" w:hAnsi="Helvetica Neue"/>
          <w:sz w:val="22"/>
          <w:szCs w:val="22"/>
          <w:lang w:val="hr-HR"/>
        </w:rPr>
        <w:t>komada</w:t>
      </w:r>
      <w:r w:rsidRPr="005F47D1">
        <w:rPr>
          <w:rFonts w:ascii="Helvetica Neue" w:hAnsi="Helvetica Neue"/>
          <w:sz w:val="22"/>
          <w:szCs w:val="22"/>
        </w:rPr>
        <w:t xml:space="preserve">. </w:t>
      </w:r>
    </w:p>
    <w:p w14:paraId="119A5747" w14:textId="04F76CC8" w:rsidR="005F47D1" w:rsidRDefault="005F47D1" w:rsidP="005F47D1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5F47D1">
        <w:rPr>
          <w:rFonts w:ascii="Helvetica Neue" w:hAnsi="Helvetica Neue"/>
          <w:sz w:val="22"/>
          <w:szCs w:val="22"/>
        </w:rPr>
        <w:t xml:space="preserve">Palačinke od brašna 1/2 šalice kukuruznog brašna, 1/2 šalice kipuće vode, dobro izmiješati i malo ohladiti, zatim dodati 3 jaja, oko 5g soli, 2 žlice otopljenog maslaca ili margarina i 3/4 šalice mlijeka. </w:t>
      </w:r>
    </w:p>
    <w:p w14:paraId="7925916B" w14:textId="2465DEC7" w:rsidR="005F47D1" w:rsidRDefault="005F47D1" w:rsidP="005F47D1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5F47D1">
        <w:rPr>
          <w:rFonts w:ascii="Helvetica Neue" w:hAnsi="Helvetica Neue"/>
          <w:sz w:val="22"/>
          <w:szCs w:val="22"/>
        </w:rPr>
        <w:t xml:space="preserve">Obična palačinka </w:t>
      </w:r>
      <w:r>
        <w:rPr>
          <w:rFonts w:ascii="Helvetica Neue" w:hAnsi="Helvetica Neue"/>
          <w:sz w:val="22"/>
          <w:szCs w:val="22"/>
          <w:lang w:val="hr-HR"/>
        </w:rPr>
        <w:t>š</w:t>
      </w:r>
      <w:r w:rsidRPr="005F47D1">
        <w:rPr>
          <w:rFonts w:ascii="Helvetica Neue" w:hAnsi="Helvetica Neue"/>
          <w:sz w:val="22"/>
          <w:szCs w:val="22"/>
        </w:rPr>
        <w:t>alica brašna, 2 jaja, 1/2 mlijeka, oko 3 g soli, 2 žlice otopljenog maslaca.</w:t>
      </w:r>
    </w:p>
    <w:p w14:paraId="29DD0995" w14:textId="77777777" w:rsidR="005F47D1" w:rsidRDefault="005F47D1" w:rsidP="005F47D1">
      <w:pPr>
        <w:rPr>
          <w:rFonts w:ascii="Helvetica Neue" w:hAnsi="Helvetica Neue"/>
          <w:sz w:val="22"/>
          <w:szCs w:val="22"/>
        </w:rPr>
      </w:pPr>
    </w:p>
    <w:p w14:paraId="258C7229" w14:textId="7449CAA2" w:rsidR="005F47D1" w:rsidRDefault="00770FF8" w:rsidP="005F47D1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t>METODE KONZUMACIJE</w:t>
      </w:r>
    </w:p>
    <w:p w14:paraId="5871937D" w14:textId="77777777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1F831C5A" w14:textId="545F16C9" w:rsidR="005F47D1" w:rsidRDefault="005F47D1" w:rsidP="005F47D1">
      <w:pPr>
        <w:rPr>
          <w:rFonts w:ascii="Helvetica Neue" w:hAnsi="Helvetica Neue"/>
          <w:sz w:val="22"/>
          <w:szCs w:val="22"/>
          <w:lang w:val="hr-HR"/>
        </w:rPr>
      </w:pPr>
      <w:r w:rsidRPr="005F47D1">
        <w:rPr>
          <w:rFonts w:ascii="Helvetica Neue" w:hAnsi="Helvetica Neue"/>
          <w:sz w:val="22"/>
          <w:szCs w:val="22"/>
          <w:lang w:val="hr-HR"/>
        </w:rPr>
        <w:t xml:space="preserve">U skladu s vašim potrebama, možete odabrati različite načine prehrane, možete ih jesti izravno, ili ih </w:t>
      </w:r>
      <w:proofErr w:type="spellStart"/>
      <w:r w:rsidRPr="005F47D1">
        <w:rPr>
          <w:rFonts w:ascii="Helvetica Neue" w:hAnsi="Helvetica Neue"/>
          <w:sz w:val="22"/>
          <w:szCs w:val="22"/>
          <w:lang w:val="hr-HR"/>
        </w:rPr>
        <w:t>rolati</w:t>
      </w:r>
      <w:proofErr w:type="spellEnd"/>
      <w:r w:rsidRPr="005F47D1">
        <w:rPr>
          <w:rFonts w:ascii="Helvetica Neue" w:hAnsi="Helvetica Neue"/>
          <w:sz w:val="22"/>
          <w:szCs w:val="22"/>
          <w:lang w:val="hr-HR"/>
        </w:rPr>
        <w:t xml:space="preserve"> s ljutikom ili povrćem, jednostavno dodati malo umaka i raznih jela kako biste napravili atraktivne pite ili dodati smrznute deserte, poput sladoleda ili šlaga. </w:t>
      </w:r>
      <w:r w:rsidR="004731BE">
        <w:rPr>
          <w:rFonts w:ascii="Helvetica Neue" w:hAnsi="Helvetica Neue"/>
          <w:sz w:val="22"/>
          <w:szCs w:val="22"/>
          <w:lang w:val="hr-HR"/>
        </w:rPr>
        <w:t>M</w:t>
      </w:r>
      <w:r w:rsidRPr="005F47D1">
        <w:rPr>
          <w:rFonts w:ascii="Helvetica Neue" w:hAnsi="Helvetica Neue"/>
          <w:sz w:val="22"/>
          <w:szCs w:val="22"/>
          <w:lang w:val="hr-HR"/>
        </w:rPr>
        <w:t>o</w:t>
      </w:r>
      <w:r w:rsidR="004731BE">
        <w:rPr>
          <w:rFonts w:ascii="Helvetica Neue" w:hAnsi="Helvetica Neue"/>
          <w:sz w:val="22"/>
          <w:szCs w:val="22"/>
          <w:lang w:val="hr-HR"/>
        </w:rPr>
        <w:t>že se</w:t>
      </w:r>
      <w:r w:rsidRPr="005F47D1">
        <w:rPr>
          <w:rFonts w:ascii="Helvetica Neue" w:hAnsi="Helvetica Neue"/>
          <w:sz w:val="22"/>
          <w:szCs w:val="22"/>
          <w:lang w:val="hr-HR"/>
        </w:rPr>
        <w:t xml:space="preserve"> praviti u različitim oblicima. Mogu biti hladni, pečeni i prženi.</w:t>
      </w:r>
    </w:p>
    <w:p w14:paraId="368E86F3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2DA3EA51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51BC7EE9" w14:textId="3075AE13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lastRenderedPageBreak/>
        <w:t>INFORMACIJE O PROIZVODU</w:t>
      </w:r>
    </w:p>
    <w:p w14:paraId="15E33FC3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27BB6E91" w14:textId="599C9691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  <w:r w:rsidRPr="004731BE">
        <w:rPr>
          <w:rFonts w:ascii="Helvetica Neue" w:hAnsi="Helvetica Neue"/>
          <w:sz w:val="22"/>
          <w:szCs w:val="22"/>
          <w:lang w:val="hr-HR"/>
        </w:rPr>
        <w:t xml:space="preserve">Tava za palačinke još je jedan novi kuhinjski pomoćnik kojeg je naša tvornica ponudila velikom broju potrošača na temelju godina istraživanja i razvoja električnih </w:t>
      </w:r>
      <w:r>
        <w:rPr>
          <w:rFonts w:ascii="Helvetica Neue" w:hAnsi="Helvetica Neue"/>
          <w:sz w:val="22"/>
          <w:szCs w:val="22"/>
          <w:lang w:val="hr-HR"/>
        </w:rPr>
        <w:t>pomagala</w:t>
      </w:r>
      <w:r w:rsidRPr="004731BE">
        <w:rPr>
          <w:rFonts w:ascii="Helvetica Neue" w:hAnsi="Helvetica Neue"/>
          <w:sz w:val="22"/>
          <w:szCs w:val="22"/>
          <w:lang w:val="hr-HR"/>
        </w:rPr>
        <w:t xml:space="preserve"> za kolače. Njegov mali oblik i jednostavna struktura mogu vam pomoći da napravite razne palačinke, kao što su torta od pečene patke, proljetna torta, palačinke itd., s manje pribora i manje vremena. Veličina i debljina </w:t>
      </w:r>
      <w:r>
        <w:rPr>
          <w:rFonts w:ascii="Helvetica Neue" w:hAnsi="Helvetica Neue"/>
          <w:sz w:val="22"/>
          <w:szCs w:val="22"/>
          <w:lang w:val="hr-HR"/>
        </w:rPr>
        <w:t>napravljenih</w:t>
      </w:r>
      <w:r w:rsidRPr="004731BE">
        <w:rPr>
          <w:rFonts w:ascii="Helvetica Neue" w:hAnsi="Helvetica Neue"/>
          <w:sz w:val="22"/>
          <w:szCs w:val="22"/>
          <w:lang w:val="hr-HR"/>
        </w:rPr>
        <w:t xml:space="preserve"> palačinki su ujednačenije, tako da možete uživati u ukusnoj hrani s manje radnih koraka od tradicionalnih palačinki.</w:t>
      </w:r>
    </w:p>
    <w:p w14:paraId="79B42AF3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357D0817" w14:textId="4F732D96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t>TEHNIČKI PARAMETRI</w:t>
      </w:r>
    </w:p>
    <w:p w14:paraId="3389D67B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</w:tblGrid>
      <w:tr w:rsidR="004731BE" w14:paraId="2DB4C432" w14:textId="36E19FD5" w:rsidTr="004731BE">
        <w:trPr>
          <w:trHeight w:val="331"/>
        </w:trPr>
        <w:tc>
          <w:tcPr>
            <w:tcW w:w="1831" w:type="dxa"/>
            <w:shd w:val="clear" w:color="auto" w:fill="A6A6A6" w:themeFill="background1" w:themeFillShade="A6"/>
          </w:tcPr>
          <w:p w14:paraId="7AB2396A" w14:textId="421D1786" w:rsidR="004731BE" w:rsidRDefault="004731BE" w:rsidP="004731BE">
            <w:pPr>
              <w:rPr>
                <w:rFonts w:ascii="Helvetica Neue" w:hAnsi="Helvetica Neue"/>
                <w:sz w:val="22"/>
                <w:szCs w:val="22"/>
                <w:lang w:val="hr-HR"/>
              </w:rPr>
            </w:pPr>
            <w:bookmarkStart w:id="2" w:name="OLE_LINK23"/>
            <w:bookmarkStart w:id="3" w:name="OLE_LINK24"/>
            <w:r>
              <w:rPr>
                <w:rFonts w:ascii="Helvetica Neue" w:hAnsi="Helvetica Neue"/>
                <w:sz w:val="22"/>
                <w:szCs w:val="22"/>
                <w:lang w:val="hr-HR"/>
              </w:rPr>
              <w:t>Nazivna snaga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2518DAC" w14:textId="279D46E9" w:rsidR="004731BE" w:rsidRDefault="004731BE" w:rsidP="004731BE">
            <w:pPr>
              <w:jc w:val="center"/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600W</w:t>
            </w:r>
          </w:p>
        </w:tc>
      </w:tr>
      <w:tr w:rsidR="004731BE" w14:paraId="65D6F90A" w14:textId="16BB7B25" w:rsidTr="004731BE">
        <w:trPr>
          <w:trHeight w:val="351"/>
        </w:trPr>
        <w:tc>
          <w:tcPr>
            <w:tcW w:w="1831" w:type="dxa"/>
            <w:shd w:val="clear" w:color="auto" w:fill="A6A6A6" w:themeFill="background1" w:themeFillShade="A6"/>
          </w:tcPr>
          <w:p w14:paraId="0AD77B4C" w14:textId="28080FC0" w:rsidR="004731BE" w:rsidRDefault="004731BE" w:rsidP="004731BE">
            <w:pPr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Nazivni napon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7A1D0E1" w14:textId="5DE8A2D1" w:rsidR="004731BE" w:rsidRPr="004731BE" w:rsidRDefault="004731BE" w:rsidP="004731BE">
            <w:pPr>
              <w:jc w:val="center"/>
              <w:rPr>
                <w:rFonts w:ascii="Helvetica Neue" w:hAnsi="Helvetica Neue"/>
                <w:sz w:val="22"/>
                <w:szCs w:val="22"/>
                <w:lang w:val="hr-HR"/>
              </w:rPr>
            </w:pPr>
            <w:bookmarkStart w:id="4" w:name="OLE_LINK21"/>
            <w:bookmarkStart w:id="5" w:name="OLE_LINK22"/>
            <w:r>
              <w:rPr>
                <w:rFonts w:ascii="Helvetica Neue" w:hAnsi="Helvetica Neue"/>
                <w:sz w:val="22"/>
                <w:szCs w:val="22"/>
                <w:lang w:val="hr-HR"/>
              </w:rPr>
              <w:t xml:space="preserve">220 ~ </w:t>
            </w:r>
            <w:bookmarkEnd w:id="4"/>
            <w:bookmarkEnd w:id="5"/>
            <w:r>
              <w:rPr>
                <w:rFonts w:ascii="Helvetica Neue" w:hAnsi="Helvetica Neue"/>
                <w:sz w:val="22"/>
                <w:szCs w:val="22"/>
                <w:lang w:val="hr-HR"/>
              </w:rPr>
              <w:t>2</w:t>
            </w:r>
            <w:r>
              <w:rPr>
                <w:rFonts w:ascii="Helvetica Neue" w:hAnsi="Helvetica Neue"/>
                <w:sz w:val="22"/>
                <w:szCs w:val="22"/>
                <w:lang w:val="hr-HR"/>
              </w:rPr>
              <w:t>30V</w:t>
            </w:r>
          </w:p>
        </w:tc>
      </w:tr>
      <w:tr w:rsidR="004731BE" w14:paraId="0A5305CD" w14:textId="08EB833C" w:rsidTr="004731BE">
        <w:trPr>
          <w:trHeight w:val="331"/>
        </w:trPr>
        <w:tc>
          <w:tcPr>
            <w:tcW w:w="1831" w:type="dxa"/>
            <w:shd w:val="clear" w:color="auto" w:fill="A6A6A6" w:themeFill="background1" w:themeFillShade="A6"/>
          </w:tcPr>
          <w:p w14:paraId="031CE268" w14:textId="58C58AC7" w:rsidR="004731BE" w:rsidRDefault="004731BE" w:rsidP="004731BE">
            <w:pPr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Nazivna frekvencija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626673B" w14:textId="77E81D3D" w:rsidR="004731BE" w:rsidRDefault="004731BE" w:rsidP="004731BE">
            <w:pPr>
              <w:jc w:val="center"/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50-60 Hz</w:t>
            </w:r>
          </w:p>
        </w:tc>
      </w:tr>
    </w:tbl>
    <w:tbl>
      <w:tblPr>
        <w:tblStyle w:val="TableGrid"/>
        <w:tblpPr w:leftFromText="180" w:rightFromText="180" w:vertAnchor="text" w:horzAnchor="page" w:tblpX="5345" w:tblpY="-1282"/>
        <w:tblW w:w="0" w:type="auto"/>
        <w:tblLook w:val="04A0" w:firstRow="1" w:lastRow="0" w:firstColumn="1" w:lastColumn="0" w:noHBand="0" w:noVBand="1"/>
      </w:tblPr>
      <w:tblGrid>
        <w:gridCol w:w="2660"/>
        <w:gridCol w:w="2660"/>
      </w:tblGrid>
      <w:tr w:rsidR="004731BE" w14:paraId="5716AD02" w14:textId="77777777" w:rsidTr="004731BE">
        <w:trPr>
          <w:trHeight w:val="395"/>
        </w:trPr>
        <w:tc>
          <w:tcPr>
            <w:tcW w:w="2660" w:type="dxa"/>
            <w:shd w:val="clear" w:color="auto" w:fill="A6A6A6" w:themeFill="background1" w:themeFillShade="A6"/>
          </w:tcPr>
          <w:bookmarkEnd w:id="2"/>
          <w:bookmarkEnd w:id="3"/>
          <w:p w14:paraId="4C4606F2" w14:textId="77777777" w:rsidR="004731BE" w:rsidRDefault="004731BE" w:rsidP="004731BE">
            <w:pPr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Specifikacija tave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358554E5" w14:textId="77777777" w:rsidR="004731BE" w:rsidRDefault="004731BE" w:rsidP="004731BE">
            <w:pPr>
              <w:jc w:val="center"/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20cm</w:t>
            </w:r>
          </w:p>
        </w:tc>
      </w:tr>
      <w:tr w:rsidR="004731BE" w14:paraId="0CE87149" w14:textId="77777777" w:rsidTr="004731BE">
        <w:trPr>
          <w:trHeight w:val="420"/>
        </w:trPr>
        <w:tc>
          <w:tcPr>
            <w:tcW w:w="2660" w:type="dxa"/>
            <w:shd w:val="clear" w:color="auto" w:fill="A6A6A6" w:themeFill="background1" w:themeFillShade="A6"/>
          </w:tcPr>
          <w:p w14:paraId="1BF7FB13" w14:textId="77777777" w:rsidR="004731BE" w:rsidRDefault="004731BE" w:rsidP="004731BE">
            <w:pPr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Površinska temperatura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1367B71C" w14:textId="77777777" w:rsidR="004731BE" w:rsidRDefault="004731BE" w:rsidP="004731BE">
            <w:pPr>
              <w:jc w:val="center"/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170 °C</w:t>
            </w:r>
          </w:p>
        </w:tc>
      </w:tr>
      <w:tr w:rsidR="004731BE" w14:paraId="6F385BDB" w14:textId="77777777" w:rsidTr="004731BE">
        <w:trPr>
          <w:trHeight w:val="395"/>
        </w:trPr>
        <w:tc>
          <w:tcPr>
            <w:tcW w:w="2660" w:type="dxa"/>
            <w:shd w:val="clear" w:color="auto" w:fill="A6A6A6" w:themeFill="background1" w:themeFillShade="A6"/>
          </w:tcPr>
          <w:p w14:paraId="4C4EB544" w14:textId="77777777" w:rsidR="004731BE" w:rsidRDefault="004731BE" w:rsidP="004731BE">
            <w:pPr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Boja proizvoda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028CD0F1" w14:textId="77777777" w:rsidR="004731BE" w:rsidRDefault="004731BE" w:rsidP="004731BE">
            <w:pPr>
              <w:jc w:val="center"/>
              <w:rPr>
                <w:rFonts w:ascii="Helvetica Neue" w:hAnsi="Helvetica Neue"/>
                <w:sz w:val="22"/>
                <w:szCs w:val="22"/>
                <w:lang w:val="hr-HR"/>
              </w:rPr>
            </w:pPr>
            <w:r>
              <w:rPr>
                <w:rFonts w:ascii="Helvetica Neue" w:hAnsi="Helvetica Neue"/>
                <w:sz w:val="22"/>
                <w:szCs w:val="22"/>
                <w:lang w:val="hr-HR"/>
              </w:rPr>
              <w:t>Crna, crvena</w:t>
            </w:r>
          </w:p>
        </w:tc>
      </w:tr>
    </w:tbl>
    <w:p w14:paraId="7D4B6106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5AE04068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53FC905A" w14:textId="4E9F5DDF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t>UPOZNAVANJE S DIJELOVIMA</w:t>
      </w:r>
    </w:p>
    <w:p w14:paraId="1E72DAA8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0B07BEA9" w14:textId="77777777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</w:p>
    <w:p w14:paraId="56CC525B" w14:textId="7D08B1CC" w:rsidR="004731BE" w:rsidRDefault="004731BE" w:rsidP="005F47D1">
      <w:pPr>
        <w:rPr>
          <w:rFonts w:ascii="Helvetica Neue" w:hAnsi="Helvetica Neue"/>
          <w:sz w:val="22"/>
          <w:szCs w:val="22"/>
          <w:lang w:val="hr-HR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0EBD210" wp14:editId="0B1EA65A">
            <wp:simplePos x="0" y="0"/>
            <wp:positionH relativeFrom="margin">
              <wp:posOffset>36097</wp:posOffset>
            </wp:positionH>
            <wp:positionV relativeFrom="line">
              <wp:posOffset>311785</wp:posOffset>
            </wp:positionV>
            <wp:extent cx="4359959" cy="2463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reenshot 2023-04-16 at 10.57.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3-04-16 at 10.57.16.png" descr="Screenshot 2023-04-16 at 10.57.1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9959" cy="2463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8E9A81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1A84C513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158E71FE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6DD284C3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5AFE45C4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64A9AB92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01796BEC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3D4011FE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1D08820A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1FD1F60C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232439FB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515CEFDC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164869A3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4710D9F9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0F4AF753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50622729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72340539" w14:textId="77777777" w:rsidR="004731BE" w:rsidRP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61B7A2BF" w14:textId="754841EE" w:rsidR="00A07126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  <w:r w:rsidRPr="00A07126">
        <w:rPr>
          <w:rFonts w:ascii="Helvetica Neue" w:hAnsi="Helvetica Neue"/>
          <w:sz w:val="22"/>
          <w:szCs w:val="22"/>
          <w:lang w:val="hr-HR"/>
        </w:rPr>
        <w:t>Slike su samo za referencu. Proizvodi podliježu stvarnim predmetima u pakiranju.</w:t>
      </w:r>
    </w:p>
    <w:p w14:paraId="22B3CBE7" w14:textId="77777777" w:rsidR="00A07126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6DE5FAFB" w14:textId="13FD57F3" w:rsidR="004731BE" w:rsidRDefault="004731BE" w:rsidP="004731BE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t xml:space="preserve">Power </w:t>
      </w:r>
      <w:proofErr w:type="spellStart"/>
      <w:r>
        <w:rPr>
          <w:rFonts w:ascii="Helvetica Neue" w:hAnsi="Helvetica Neue"/>
          <w:sz w:val="22"/>
          <w:szCs w:val="22"/>
          <w:lang w:val="hr-HR"/>
        </w:rPr>
        <w:t>switch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– tipka za paljenje/gašenje</w:t>
      </w:r>
    </w:p>
    <w:p w14:paraId="511B7B81" w14:textId="6A3289D5" w:rsidR="004731BE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  <w:proofErr w:type="spellStart"/>
      <w:r>
        <w:rPr>
          <w:rFonts w:ascii="Helvetica Neue" w:hAnsi="Helvetica Neue"/>
          <w:sz w:val="22"/>
          <w:szCs w:val="22"/>
          <w:lang w:val="hr-HR"/>
        </w:rPr>
        <w:t>Pancake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  <w:lang w:val="hr-HR"/>
        </w:rPr>
        <w:t>pan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– tava za palačinke</w:t>
      </w:r>
    </w:p>
    <w:p w14:paraId="0C5A1F1E" w14:textId="2629E97B" w:rsidR="00A07126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  <w:proofErr w:type="spellStart"/>
      <w:r>
        <w:rPr>
          <w:rFonts w:ascii="Helvetica Neue" w:hAnsi="Helvetica Neue"/>
          <w:sz w:val="22"/>
          <w:szCs w:val="22"/>
          <w:lang w:val="hr-HR"/>
        </w:rPr>
        <w:t>Suspension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hole – rupa za ovjes</w:t>
      </w:r>
    </w:p>
    <w:p w14:paraId="12406AB5" w14:textId="5A8C4BEA" w:rsidR="00A07126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  <w:r>
        <w:rPr>
          <w:rFonts w:ascii="Helvetica Neue" w:hAnsi="Helvetica Neue"/>
          <w:sz w:val="22"/>
          <w:szCs w:val="22"/>
          <w:lang w:val="hr-HR"/>
        </w:rPr>
        <w:t xml:space="preserve">Cake </w:t>
      </w:r>
      <w:proofErr w:type="spellStart"/>
      <w:r>
        <w:rPr>
          <w:rFonts w:ascii="Helvetica Neue" w:hAnsi="Helvetica Neue"/>
          <w:sz w:val="22"/>
          <w:szCs w:val="22"/>
          <w:lang w:val="hr-HR"/>
        </w:rPr>
        <w:t>handle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– drška</w:t>
      </w:r>
    </w:p>
    <w:p w14:paraId="3BAB9AEA" w14:textId="24C845FE" w:rsidR="00A07126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  <w:proofErr w:type="spellStart"/>
      <w:r>
        <w:rPr>
          <w:rFonts w:ascii="Helvetica Neue" w:hAnsi="Helvetica Neue"/>
          <w:sz w:val="22"/>
          <w:szCs w:val="22"/>
          <w:lang w:val="hr-HR"/>
        </w:rPr>
        <w:t>Bottom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  <w:lang w:val="hr-HR"/>
        </w:rPr>
        <w:t>pan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– dno tave</w:t>
      </w:r>
    </w:p>
    <w:p w14:paraId="3FF7762D" w14:textId="289FC2B5" w:rsidR="00A07126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  <w:bookmarkStart w:id="6" w:name="OLE_LINK25"/>
      <w:bookmarkStart w:id="7" w:name="OLE_LINK26"/>
      <w:proofErr w:type="spellStart"/>
      <w:r>
        <w:rPr>
          <w:rFonts w:ascii="Helvetica Neue" w:hAnsi="Helvetica Neue"/>
          <w:sz w:val="22"/>
          <w:szCs w:val="22"/>
          <w:lang w:val="hr-HR"/>
        </w:rPr>
        <w:t>Special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  <w:lang w:val="hr-HR"/>
        </w:rPr>
        <w:t>batter</w:t>
      </w:r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  <w:lang w:val="hr-HR"/>
        </w:rPr>
        <w:t>Basin</w:t>
      </w:r>
      <w:bookmarkEnd w:id="6"/>
      <w:bookmarkEnd w:id="7"/>
      <w:proofErr w:type="spellEnd"/>
      <w:r>
        <w:rPr>
          <w:rFonts w:ascii="Helvetica Neue" w:hAnsi="Helvetica Neue"/>
          <w:sz w:val="22"/>
          <w:szCs w:val="22"/>
          <w:lang w:val="hr-HR"/>
        </w:rPr>
        <w:t xml:space="preserve"> – posebna zdjela za smjesu</w:t>
      </w:r>
    </w:p>
    <w:p w14:paraId="18D7BB5D" w14:textId="77777777" w:rsidR="00A07126" w:rsidRDefault="00A07126" w:rsidP="004731BE">
      <w:pPr>
        <w:rPr>
          <w:rFonts w:ascii="Helvetica Neue" w:hAnsi="Helvetica Neue"/>
          <w:sz w:val="22"/>
          <w:szCs w:val="22"/>
          <w:lang w:val="hr-HR"/>
        </w:rPr>
      </w:pPr>
    </w:p>
    <w:p w14:paraId="37A854FF" w14:textId="23B1DDB8" w:rsidR="00A07126" w:rsidRDefault="00A07126" w:rsidP="007B646E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 xml:space="preserve">Posudu za pečenje prvi put obrišite mokrom krpom, a površinu grijaće ploče prebrišite četkicom </w:t>
      </w:r>
      <w:proofErr w:type="spellStart"/>
      <w:r w:rsidRPr="007B646E">
        <w:rPr>
          <w:rFonts w:ascii="Helvetica Neue" w:hAnsi="Helvetica Neue"/>
          <w:sz w:val="22"/>
          <w:szCs w:val="22"/>
          <w:lang w:val="hr-HR"/>
        </w:rPr>
        <w:t>snake</w:t>
      </w:r>
      <w:proofErr w:type="spellEnd"/>
      <w:r w:rsidRPr="007B646E">
        <w:rPr>
          <w:rFonts w:ascii="Helvetica Neue" w:hAnsi="Helvetica Neue"/>
          <w:sz w:val="22"/>
          <w:szCs w:val="22"/>
          <w:lang w:val="hr-HR"/>
        </w:rPr>
        <w:t>-Hi jestivom ci ili maslacem.</w:t>
      </w:r>
    </w:p>
    <w:p w14:paraId="5C444A79" w14:textId="04921D13" w:rsidR="007B646E" w:rsidRDefault="007B646E" w:rsidP="007B646E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>Pomiješajte brašno i jaj</w:t>
      </w:r>
      <w:r>
        <w:rPr>
          <w:rFonts w:ascii="Helvetica Neue" w:hAnsi="Helvetica Neue"/>
          <w:sz w:val="22"/>
          <w:szCs w:val="22"/>
          <w:lang w:val="hr-HR"/>
        </w:rPr>
        <w:t>a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, polako dodajte vodu i ravnomjerno promiješajte </w:t>
      </w:r>
      <w:proofErr w:type="spellStart"/>
      <w:r w:rsidRPr="007B646E">
        <w:rPr>
          <w:rFonts w:ascii="Helvetica Neue" w:hAnsi="Helvetica Neue"/>
          <w:sz w:val="22"/>
          <w:szCs w:val="22"/>
          <w:lang w:val="hr-HR"/>
        </w:rPr>
        <w:t>mješalicom</w:t>
      </w:r>
      <w:proofErr w:type="spellEnd"/>
      <w:r w:rsidRPr="007B646E">
        <w:rPr>
          <w:rFonts w:ascii="Helvetica Neue" w:hAnsi="Helvetica Neue"/>
          <w:sz w:val="22"/>
          <w:szCs w:val="22"/>
          <w:lang w:val="hr-HR"/>
        </w:rPr>
        <w:t xml:space="preserve"> za jaja. Konzistencija tijesta trebala bi biti slična konzistenciji </w:t>
      </w:r>
      <w:r w:rsidRPr="007B646E">
        <w:rPr>
          <w:rFonts w:ascii="Helvetica Neue" w:hAnsi="Helvetica Neue"/>
          <w:sz w:val="22"/>
          <w:szCs w:val="22"/>
          <w:lang w:val="hr-HR"/>
        </w:rPr>
        <w:lastRenderedPageBreak/>
        <w:t>koncentriranog mlijeka. Tijesto se može koristiti nakon što se ravnomjerno promiješa. Ako se ostavi sat ili dva, učinak će biti bolji.</w:t>
      </w:r>
    </w:p>
    <w:p w14:paraId="599F2568" w14:textId="2FDEC18E" w:rsidR="007B646E" w:rsidRDefault="007B646E" w:rsidP="007B646E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>Ulijte tijesto ravnomjerno izmiješano u poseban lim za tijesto. Bubanj za palačinke je spojen na napajanje, pali se indikatorska lampica i bubanj za pečenje se počinje zagrijavati. Zagrijte oko tri minute, a indikatorska lampica je isključena za početak pečenja.</w:t>
      </w:r>
    </w:p>
    <w:p w14:paraId="21D64408" w14:textId="29C0B51A" w:rsidR="007B646E" w:rsidRDefault="007B646E" w:rsidP="007B646E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 xml:space="preserve">Preokrenite tanki kalup za torte, umočite ga u tijesto, a zatim ga stavite u tijesto da se zalijepi za lim za pečenje. Vrijeme lijepljenja ne smije biti predugo, oko tri sekunde. Izvadite palačinku iz tijesta, brzo je okrenite i stavite na stol. Nakon 20-ak sekundi površina kolača promijeni boju, a rub je žućkast. </w:t>
      </w:r>
      <w:r>
        <w:rPr>
          <w:rFonts w:ascii="Helvetica Neue" w:hAnsi="Helvetica Neue"/>
          <w:sz w:val="22"/>
          <w:szCs w:val="22"/>
          <w:lang w:val="hr-HR"/>
        </w:rPr>
        <w:t>Palačinka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je sprem</w:t>
      </w:r>
      <w:r>
        <w:rPr>
          <w:rFonts w:ascii="Helvetica Neue" w:hAnsi="Helvetica Neue"/>
          <w:sz w:val="22"/>
          <w:szCs w:val="22"/>
          <w:lang w:val="hr-HR"/>
        </w:rPr>
        <w:t>na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. Drvenom kuhačom olabavite rub i </w:t>
      </w:r>
      <w:r>
        <w:rPr>
          <w:rFonts w:ascii="Helvetica Neue" w:hAnsi="Helvetica Neue"/>
          <w:sz w:val="22"/>
          <w:szCs w:val="22"/>
          <w:lang w:val="hr-HR"/>
        </w:rPr>
        <w:t>ubacite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u tanjur.</w:t>
      </w:r>
    </w:p>
    <w:p w14:paraId="007FBB5C" w14:textId="48FF33DC" w:rsidR="007B646E" w:rsidRDefault="007B646E" w:rsidP="007B646E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>U skladu s različitim sastojcima ili osobnim preferencijama, može se koristiti različito vrijeme pečenja.</w:t>
      </w:r>
    </w:p>
    <w:p w14:paraId="08DAADDE" w14:textId="223D0D2D" w:rsidR="007B646E" w:rsidRDefault="007B646E" w:rsidP="007B646E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 xml:space="preserve">Kada je tijesto </w:t>
      </w:r>
      <w:r>
        <w:rPr>
          <w:rFonts w:ascii="Helvetica Neue" w:hAnsi="Helvetica Neue"/>
          <w:sz w:val="22"/>
          <w:szCs w:val="22"/>
          <w:lang w:val="hr-HR"/>
        </w:rPr>
        <w:t xml:space="preserve">na </w:t>
      </w:r>
      <w:r w:rsidRPr="007B646E">
        <w:rPr>
          <w:rFonts w:ascii="Helvetica Neue" w:hAnsi="Helvetica Neue"/>
          <w:sz w:val="22"/>
          <w:szCs w:val="22"/>
          <w:lang w:val="hr-HR"/>
        </w:rPr>
        <w:t>preplitko</w:t>
      </w:r>
      <w:r>
        <w:rPr>
          <w:rFonts w:ascii="Helvetica Neue" w:hAnsi="Helvetica Neue"/>
          <w:sz w:val="22"/>
          <w:szCs w:val="22"/>
          <w:lang w:val="hr-HR"/>
        </w:rPr>
        <w:t>j razini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na kraju pečenja, površina </w:t>
      </w:r>
      <w:r>
        <w:rPr>
          <w:rFonts w:ascii="Helvetica Neue" w:hAnsi="Helvetica Neue"/>
          <w:sz w:val="22"/>
          <w:szCs w:val="22"/>
          <w:lang w:val="hr-HR"/>
        </w:rPr>
        <w:t>tave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će dodirivati dno tanjura. </w:t>
      </w:r>
      <w:r>
        <w:rPr>
          <w:rFonts w:ascii="Helvetica Neue" w:hAnsi="Helvetica Neue"/>
          <w:sz w:val="22"/>
          <w:szCs w:val="22"/>
          <w:lang w:val="hr-HR"/>
        </w:rPr>
        <w:t>Tad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izlijte preostalo tijesto na lim za pečenje.</w:t>
      </w:r>
    </w:p>
    <w:p w14:paraId="708BE915" w14:textId="77777777" w:rsidR="007B646E" w:rsidRDefault="007B646E" w:rsidP="007B646E">
      <w:pPr>
        <w:rPr>
          <w:rFonts w:ascii="Helvetica Neue" w:hAnsi="Helvetica Neue"/>
          <w:sz w:val="22"/>
          <w:szCs w:val="22"/>
          <w:lang w:val="hr-HR"/>
        </w:rPr>
      </w:pPr>
    </w:p>
    <w:p w14:paraId="0460F1CB" w14:textId="6DBF1125" w:rsidR="007B646E" w:rsidRDefault="007B646E" w:rsidP="007B646E">
      <w:p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 xml:space="preserve">ZAMRZAVANJE I </w:t>
      </w:r>
      <w:r>
        <w:rPr>
          <w:rFonts w:ascii="Helvetica Neue" w:hAnsi="Helvetica Neue"/>
          <w:sz w:val="22"/>
          <w:szCs w:val="22"/>
          <w:lang w:val="hr-HR"/>
        </w:rPr>
        <w:t>SPREMANJE U HLADNJAK</w:t>
      </w:r>
    </w:p>
    <w:p w14:paraId="1B93DE00" w14:textId="77777777" w:rsidR="007B646E" w:rsidRDefault="007B646E" w:rsidP="007B646E">
      <w:pPr>
        <w:rPr>
          <w:rFonts w:ascii="Helvetica Neue" w:hAnsi="Helvetica Neue"/>
          <w:sz w:val="22"/>
          <w:szCs w:val="22"/>
          <w:lang w:val="hr-HR"/>
        </w:rPr>
      </w:pPr>
    </w:p>
    <w:p w14:paraId="47D9F1A3" w14:textId="3C696C13" w:rsidR="007B646E" w:rsidRDefault="007B646E" w:rsidP="007B646E">
      <w:p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 xml:space="preserve">Samo zamotajte </w:t>
      </w:r>
      <w:r>
        <w:rPr>
          <w:rFonts w:ascii="Helvetica Neue" w:hAnsi="Helvetica Neue"/>
          <w:sz w:val="22"/>
          <w:szCs w:val="22"/>
          <w:lang w:val="hr-HR"/>
        </w:rPr>
        <w:t>palačinke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limenom folijom ili plastičnom folijom, istisnite zrak iznutra što je više moguće, a zatim </w:t>
      </w:r>
      <w:r>
        <w:rPr>
          <w:rFonts w:ascii="Helvetica Neue" w:hAnsi="Helvetica Neue"/>
          <w:sz w:val="22"/>
          <w:szCs w:val="22"/>
          <w:lang w:val="hr-HR"/>
        </w:rPr>
        <w:t>ih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stavite u veliku plastičnu kutiju za zamrzavanje ili hlađenje. Kad jedete, izvadite </w:t>
      </w:r>
      <w:r>
        <w:rPr>
          <w:rFonts w:ascii="Helvetica Neue" w:hAnsi="Helvetica Neue"/>
          <w:sz w:val="22"/>
          <w:szCs w:val="22"/>
          <w:lang w:val="hr-HR"/>
        </w:rPr>
        <w:t>ih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. Temperatura kolača je ista kao i sobna temperatura. Lagano ga povucite i </w:t>
      </w:r>
      <w:r>
        <w:rPr>
          <w:rFonts w:ascii="Helvetica Neue" w:hAnsi="Helvetica Neue"/>
          <w:sz w:val="22"/>
          <w:szCs w:val="22"/>
          <w:lang w:val="hr-HR"/>
        </w:rPr>
        <w:t>palačinke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možete otkinuti za konzumaciju. Palačinke također možete staviti u tavu i zagrijati ih za konzumaciju.</w:t>
      </w:r>
    </w:p>
    <w:p w14:paraId="313BB062" w14:textId="77777777" w:rsidR="007B646E" w:rsidRDefault="007B646E" w:rsidP="007B646E">
      <w:pPr>
        <w:rPr>
          <w:rFonts w:ascii="Helvetica Neue" w:hAnsi="Helvetica Neue"/>
          <w:sz w:val="22"/>
          <w:szCs w:val="22"/>
          <w:lang w:val="hr-HR"/>
        </w:rPr>
      </w:pPr>
    </w:p>
    <w:p w14:paraId="13D44F21" w14:textId="52F8DD26" w:rsidR="007B646E" w:rsidRDefault="007B646E" w:rsidP="007B646E">
      <w:p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>ČIŠĆENJE I SKLADIŠTENJE</w:t>
      </w:r>
    </w:p>
    <w:p w14:paraId="74CAB2D8" w14:textId="77777777" w:rsidR="007B646E" w:rsidRDefault="007B646E" w:rsidP="007B646E">
      <w:pPr>
        <w:rPr>
          <w:rFonts w:ascii="Helvetica Neue" w:hAnsi="Helvetica Neue"/>
          <w:sz w:val="22"/>
          <w:szCs w:val="22"/>
          <w:lang w:val="hr-HR"/>
        </w:rPr>
      </w:pPr>
    </w:p>
    <w:p w14:paraId="5B4575C1" w14:textId="0BDDE7D6" w:rsidR="007B646E" w:rsidRDefault="007B646E" w:rsidP="007B646E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>Nakon upotrebe, isključite kabel za napajanje iz napajanja i obrišite ga nakon što se ploča za kuhanje ohladi.</w:t>
      </w:r>
    </w:p>
    <w:p w14:paraId="1E70199A" w14:textId="29741293" w:rsidR="007B646E" w:rsidRDefault="007B646E" w:rsidP="007B646E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 xml:space="preserve">Budući da površina ploče ima visokokvalitetni </w:t>
      </w:r>
      <w:proofErr w:type="spellStart"/>
      <w:r w:rsidRPr="007B646E">
        <w:rPr>
          <w:rFonts w:ascii="Helvetica Neue" w:hAnsi="Helvetica Neue"/>
          <w:sz w:val="22"/>
          <w:szCs w:val="22"/>
          <w:lang w:val="hr-HR"/>
        </w:rPr>
        <w:t>neklizajući</w:t>
      </w:r>
      <w:proofErr w:type="spellEnd"/>
      <w:r w:rsidRPr="007B646E">
        <w:rPr>
          <w:rFonts w:ascii="Helvetica Neue" w:hAnsi="Helvetica Neue"/>
          <w:sz w:val="22"/>
          <w:szCs w:val="22"/>
          <w:lang w:val="hr-HR"/>
        </w:rPr>
        <w:t xml:space="preserve"> premaz, kako biste spriječili oštećenje premaza, nježno ga obrišite mekom vlažnom krpom.</w:t>
      </w:r>
    </w:p>
    <w:p w14:paraId="68CF1BB0" w14:textId="51A7A8C4" w:rsidR="007B646E" w:rsidRPr="007B646E" w:rsidRDefault="007B646E" w:rsidP="007B646E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  <w:lang w:val="hr-HR"/>
        </w:rPr>
      </w:pPr>
      <w:r w:rsidRPr="007B646E">
        <w:rPr>
          <w:rFonts w:ascii="Helvetica Neue" w:hAnsi="Helvetica Neue"/>
          <w:sz w:val="22"/>
          <w:szCs w:val="22"/>
          <w:lang w:val="hr-HR"/>
        </w:rPr>
        <w:t xml:space="preserve">Nakon čišćenja, stavite </w:t>
      </w:r>
      <w:r>
        <w:rPr>
          <w:rFonts w:ascii="Helvetica Neue" w:hAnsi="Helvetica Neue"/>
          <w:sz w:val="22"/>
          <w:szCs w:val="22"/>
          <w:lang w:val="hr-HR"/>
        </w:rPr>
        <w:t>pekač</w:t>
      </w:r>
      <w:r w:rsidRPr="007B646E">
        <w:rPr>
          <w:rFonts w:ascii="Helvetica Neue" w:hAnsi="Helvetica Neue"/>
          <w:sz w:val="22"/>
          <w:szCs w:val="22"/>
          <w:lang w:val="hr-HR"/>
        </w:rPr>
        <w:t xml:space="preserve"> u plastičnu ili originalnu kutiju za pakiranje kako biste ga održali čistim </w:t>
      </w:r>
      <w:r>
        <w:rPr>
          <w:rFonts w:ascii="Helvetica Neue" w:hAnsi="Helvetica Neue"/>
          <w:sz w:val="22"/>
          <w:szCs w:val="22"/>
          <w:lang w:val="hr-HR"/>
        </w:rPr>
        <w:t xml:space="preserve">i </w:t>
      </w:r>
      <w:r w:rsidRPr="007B646E">
        <w:rPr>
          <w:rFonts w:ascii="Helvetica Neue" w:hAnsi="Helvetica Neue"/>
          <w:sz w:val="22"/>
          <w:szCs w:val="22"/>
          <w:lang w:val="hr-HR"/>
        </w:rPr>
        <w:t>kako biste spriječili da se površina ploče izgrebe.</w:t>
      </w:r>
    </w:p>
    <w:sectPr w:rsidR="007B646E" w:rsidRPr="007B6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9C0"/>
    <w:multiLevelType w:val="hybridMultilevel"/>
    <w:tmpl w:val="04545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421"/>
    <w:multiLevelType w:val="hybridMultilevel"/>
    <w:tmpl w:val="1A7C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F8B"/>
    <w:multiLevelType w:val="hybridMultilevel"/>
    <w:tmpl w:val="28161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4C7"/>
    <w:multiLevelType w:val="hybridMultilevel"/>
    <w:tmpl w:val="B8F4D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13796">
    <w:abstractNumId w:val="3"/>
  </w:num>
  <w:num w:numId="2" w16cid:durableId="770591150">
    <w:abstractNumId w:val="1"/>
  </w:num>
  <w:num w:numId="3" w16cid:durableId="886646232">
    <w:abstractNumId w:val="0"/>
  </w:num>
  <w:num w:numId="4" w16cid:durableId="1557231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D1"/>
    <w:rsid w:val="004731BE"/>
    <w:rsid w:val="005F47D1"/>
    <w:rsid w:val="00770FF8"/>
    <w:rsid w:val="007B646E"/>
    <w:rsid w:val="008964E8"/>
    <w:rsid w:val="008C442F"/>
    <w:rsid w:val="00A07126"/>
    <w:rsid w:val="00AC0C2C"/>
    <w:rsid w:val="00D20CA9"/>
    <w:rsid w:val="00D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9059D0"/>
  <w15:chartTrackingRefBased/>
  <w15:docId w15:val="{E0CB016E-5225-A243-AC36-EC82463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D1"/>
    <w:pPr>
      <w:ind w:left="720"/>
      <w:contextualSpacing/>
    </w:pPr>
  </w:style>
  <w:style w:type="table" w:styleId="TableGrid">
    <w:name w:val="Table Grid"/>
    <w:basedOn w:val="TableNormal"/>
    <w:uiPriority w:val="39"/>
    <w:rsid w:val="0047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Bunoza</dc:creator>
  <cp:keywords/>
  <dc:description/>
  <cp:lastModifiedBy>Domagoj Bunoza</cp:lastModifiedBy>
  <cp:revision>2</cp:revision>
  <dcterms:created xsi:type="dcterms:W3CDTF">2023-04-16T14:07:00Z</dcterms:created>
  <dcterms:modified xsi:type="dcterms:W3CDTF">2023-04-16T15:12:00Z</dcterms:modified>
</cp:coreProperties>
</file>